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 w:rsidR="006D5782">
        <w:rPr>
          <w:sz w:val="28"/>
          <w:szCs w:val="28"/>
        </w:rPr>
        <w:t>две</w:t>
      </w:r>
      <w:r w:rsidR="00977F46">
        <w:rPr>
          <w:sz w:val="28"/>
          <w:szCs w:val="28"/>
        </w:rPr>
        <w:t>н</w:t>
      </w:r>
      <w:bookmarkStart w:id="0" w:name="_GoBack"/>
      <w:bookmarkEnd w:id="0"/>
      <w:r w:rsidR="006D5782">
        <w:rPr>
          <w:sz w:val="28"/>
          <w:szCs w:val="28"/>
        </w:rPr>
        <w:t>ад</w:t>
      </w:r>
      <w:r w:rsidRPr="00DA4E24">
        <w:rPr>
          <w:sz w:val="28"/>
          <w:szCs w:val="28"/>
        </w:rPr>
        <w:t xml:space="preserve">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6D5782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6D5782">
        <w:rPr>
          <w:rFonts w:ascii="Times New Roman" w:hAnsi="Times New Roman" w:cs="Times New Roman"/>
          <w:iCs/>
          <w:sz w:val="28"/>
          <w:szCs w:val="28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6D5782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6D5782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 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6D5782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и менее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Участник</w:t>
      </w:r>
      <w:r w:rsidR="00217F6B"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AA730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DF0896">
        <w:rPr>
          <w:b/>
          <w:bCs/>
          <w:color w:val="FF3300"/>
          <w:spacing w:val="20"/>
          <w:sz w:val="36"/>
          <w:szCs w:val="28"/>
        </w:rPr>
        <w:t>МУЗЫКАЛЬНЫЕ ИНСТРУМЕНТЫ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В пути не смолкает, в даль увлекает, сам не шагает – шагать помогает.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 xml:space="preserve">Я стою на трех ногах, ноги в черных сапогах. Зубы белые, педаль. Как зовут </w:t>
            </w:r>
            <w:proofErr w:type="gramStart"/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меня?...</w:t>
            </w:r>
            <w:proofErr w:type="gramEnd"/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Морщинистый Тит всю деревню веселит.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F0896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 xml:space="preserve">На листочке, на страничке – то ли точки, то ли птички. </w:t>
            </w:r>
          </w:p>
          <w:p w:rsidR="00633E48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Все сидят на лесенке и щебечут песенки.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 xml:space="preserve">Вот клавиши как на рояле, </w:t>
            </w:r>
            <w:proofErr w:type="gramStart"/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DF0896">
              <w:rPr>
                <w:rFonts w:ascii="Times New Roman" w:hAnsi="Times New Roman" w:cs="Times New Roman"/>
                <w:sz w:val="28"/>
                <w:szCs w:val="28"/>
              </w:rPr>
              <w:t xml:space="preserve"> чтобы они заиграли, чтобы песня была не плоха, растягивать надо меха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 xml:space="preserve">Три струны, играет звонко, инструмент тот - «треуголка». Поскорее узнавай - ка что же </w:t>
            </w:r>
            <w:proofErr w:type="gramStart"/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это?...</w:t>
            </w:r>
            <w:proofErr w:type="gramEnd"/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Все мы очень слушать любим, как поет у нас Тамара. И в руке её послушна шестиструнная…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В озорные три струны все в России влюблены.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F0896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Больше скрипки в десять раз, инструмент тот…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DF0896" w:rsidRPr="00DF0896" w:rsidRDefault="00DF0896" w:rsidP="00DF08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896">
              <w:rPr>
                <w:rFonts w:ascii="Times New Roman" w:hAnsi="Times New Roman" w:cs="Times New Roman"/>
                <w:sz w:val="28"/>
                <w:szCs w:val="28"/>
              </w:rPr>
              <w:t>В лесу вырезана, гладко вытесана, поет – заливается. Как называется?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DF0896" w:rsidRPr="00A30B99" w:rsidRDefault="00DF0896" w:rsidP="00DF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в поле пастушок, заиграл его…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DF0896" w:rsidRPr="00A30B99" w:rsidRDefault="00DF0896" w:rsidP="00DF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церковный наш служитель. Был для Баха вдохновитель. Весь оркестр заменит один. Как называется тот господин?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DF0896" w:rsidRPr="00973FF1" w:rsidRDefault="00DF0896" w:rsidP="00DF0896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DF0896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DF0896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Рояль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DF0896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DF0896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Ноты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DF0896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DF0896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DF0896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DF0896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DF0896" w:rsidP="001E4A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1E4A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Рожок</w:t>
            </w:r>
          </w:p>
        </w:tc>
      </w:tr>
      <w:tr w:rsidR="00DF0896" w:rsidTr="00456EAF">
        <w:tc>
          <w:tcPr>
            <w:tcW w:w="566" w:type="dxa"/>
          </w:tcPr>
          <w:p w:rsidR="00DF0896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DF0896" w:rsidRPr="004C0350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1E4AB9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456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6D5782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359CC"/>
    <w:rsid w:val="00973FF1"/>
    <w:rsid w:val="00977F46"/>
    <w:rsid w:val="0098492C"/>
    <w:rsid w:val="009E0B05"/>
    <w:rsid w:val="00A106EE"/>
    <w:rsid w:val="00A24FC2"/>
    <w:rsid w:val="00A30B99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DF089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E77C-B9BF-4F78-9629-16AEB52E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2016-06-25T05:44:00Z</dcterms:created>
  <dcterms:modified xsi:type="dcterms:W3CDTF">2016-06-25T05:44:00Z</dcterms:modified>
</cp:coreProperties>
</file>