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217DA8">
        <w:rPr>
          <w:b/>
          <w:bCs/>
          <w:color w:val="FF3300"/>
          <w:spacing w:val="20"/>
          <w:sz w:val="36"/>
          <w:szCs w:val="28"/>
        </w:rPr>
        <w:t>ДОМ. ДОМАШНИЙ БЫТ.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217DA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У меня знакомых – тьма, не могу их счесть сама.</w:t>
            </w:r>
          </w:p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Потому что кто пройдет, тот и руку мне пожмет.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Он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сит на видном месте, круглый год глотает вести.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Глядя на экран в квартире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творится в мире.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Ходит – бродит по коврам, водит носом по углам. Где прошел – там пыли нет, пыль и сор - его обед.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Я землю копала – ничуть не устала. А кто мною копал, тот и устал.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Я увидел свой портрет, отошел - портрета нет.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Костяная спинка, жесткая щетинка, с мятной пастой дружит, нам усердно служит.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В Полотняной стране по реке Простыне плывет пароход то назад, то вперед,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а за ним такая гладь – ни морщинки не видать.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Две стройные сестрицы в руках у мастерицы. Весь день ныряли в петельки…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И вот он - шарф для Петеньки.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Есть спина, а не лежит никогда. Есть четыре ноги, а не ходит. Сам всегда стоит, а всем сидеть велит.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DF0896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Кто меня назвать не сможет? Я на ежика похожа. Я от пыли и от пятен охраняю ваше платье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DF0896" w:rsidRPr="00217DA8" w:rsidRDefault="00217DA8" w:rsidP="00217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A8">
              <w:rPr>
                <w:rFonts w:ascii="Times New Roman" w:hAnsi="Times New Roman" w:cs="Times New Roman"/>
                <w:sz w:val="28"/>
                <w:szCs w:val="28"/>
              </w:rPr>
              <w:t>Мы ходим ночью, ходим днем, но никуда мы не уйдем. Мы бьём исправно каждый час, а вы, друзья, не бейте нас!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CD477E" w:rsidRDefault="00217DA8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нашей кухне круглый год Дед Мороз в шкафу живёт.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CD4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Зубная щетка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217DA8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217DA8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Щётка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217DA8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217DA8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  <w:bookmarkStart w:id="0" w:name="_GoBack"/>
            <w:bookmarkEnd w:id="0"/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1E4AB9"/>
    <w:rsid w:val="00217DA8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456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D477E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5F1F-8F5C-4421-99EF-3668BFFD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2015-11-28T22:02:00Z</dcterms:created>
  <dcterms:modified xsi:type="dcterms:W3CDTF">2015-11-28T22:02:00Z</dcterms:modified>
</cp:coreProperties>
</file>